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C7FE" w14:textId="77777777" w:rsidR="00121E48" w:rsidRPr="00F96C8A" w:rsidRDefault="00121E48">
      <w:pPr>
        <w:jc w:val="center"/>
        <w:rPr>
          <w:rFonts w:ascii="Times New Roman" w:hAnsi="Times New Roman"/>
          <w:color w:val="000000"/>
        </w:rPr>
      </w:pPr>
      <w:r w:rsidRPr="00F96C8A">
        <w:rPr>
          <w:rFonts w:ascii="Times New Roman" w:hAnsi="Times New Roman"/>
          <w:color w:val="000000"/>
        </w:rPr>
        <w:t>LEGAL NOTICE</w:t>
      </w:r>
    </w:p>
    <w:p w14:paraId="122C4B25" w14:textId="77777777" w:rsidR="00121E48" w:rsidRPr="00F96C8A" w:rsidRDefault="00121E48">
      <w:pPr>
        <w:jc w:val="center"/>
        <w:rPr>
          <w:rFonts w:ascii="Times New Roman" w:hAnsi="Times New Roman"/>
          <w:color w:val="000000"/>
        </w:rPr>
      </w:pPr>
      <w:r w:rsidRPr="00F96C8A">
        <w:rPr>
          <w:rFonts w:ascii="Times New Roman" w:hAnsi="Times New Roman"/>
          <w:color w:val="000000"/>
        </w:rPr>
        <w:t>CITY OF LANCASTER</w:t>
      </w:r>
    </w:p>
    <w:p w14:paraId="484B8543" w14:textId="5D92BAAA" w:rsidR="00121E48" w:rsidRPr="002D6AE3" w:rsidRDefault="00121E48" w:rsidP="002D6AE3">
      <w:pPr>
        <w:jc w:val="center"/>
        <w:rPr>
          <w:rFonts w:ascii="Times New Roman" w:hAnsi="Times New Roman"/>
          <w:color w:val="000000"/>
        </w:rPr>
      </w:pPr>
      <w:r w:rsidRPr="00F96C8A">
        <w:rPr>
          <w:rFonts w:ascii="Times New Roman" w:hAnsi="Times New Roman"/>
          <w:color w:val="000000"/>
        </w:rPr>
        <w:t xml:space="preserve">NOTICE OF PUBLIC </w:t>
      </w:r>
      <w:r w:rsidR="00FF52B6">
        <w:rPr>
          <w:rFonts w:ascii="Times New Roman" w:hAnsi="Times New Roman"/>
          <w:color w:val="000000"/>
        </w:rPr>
        <w:t xml:space="preserve">COMMENT PERIOD AND PUBLIC </w:t>
      </w:r>
      <w:r w:rsidRPr="00F96C8A">
        <w:rPr>
          <w:rFonts w:ascii="Times New Roman" w:hAnsi="Times New Roman"/>
          <w:color w:val="000000"/>
        </w:rPr>
        <w:t>HEARING</w:t>
      </w:r>
    </w:p>
    <w:p w14:paraId="1444255F" w14:textId="77777777" w:rsidR="00121E48" w:rsidRPr="00904955" w:rsidRDefault="00121E48">
      <w:pPr>
        <w:rPr>
          <w:rFonts w:ascii="Times New Roman" w:hAnsi="Times New Roman"/>
          <w:color w:val="000000"/>
          <w:sz w:val="18"/>
          <w:szCs w:val="18"/>
        </w:rPr>
      </w:pPr>
    </w:p>
    <w:p w14:paraId="1D5D4319" w14:textId="138B5B8A" w:rsidR="00FF52B6" w:rsidRPr="00AB28D5" w:rsidRDefault="00FF52B6" w:rsidP="00FF52B6">
      <w:pPr>
        <w:pStyle w:val="NormalIndent"/>
        <w:rPr>
          <w:rFonts w:ascii="Times New Roman" w:hAnsi="Times New Roman"/>
          <w:color w:val="000000"/>
          <w:sz w:val="22"/>
          <w:szCs w:val="22"/>
        </w:rPr>
      </w:pPr>
      <w:r w:rsidRPr="00AB28D5">
        <w:rPr>
          <w:rFonts w:ascii="Times New Roman" w:hAnsi="Times New Roman"/>
          <w:color w:val="000000"/>
          <w:sz w:val="22"/>
          <w:szCs w:val="22"/>
        </w:rPr>
        <w:t xml:space="preserve">Notice is hereby given that the City of </w:t>
      </w:r>
      <w:r w:rsidR="00476ABB" w:rsidRPr="00AB28D5">
        <w:rPr>
          <w:rFonts w:ascii="Times New Roman" w:hAnsi="Times New Roman"/>
          <w:color w:val="000000"/>
          <w:sz w:val="22"/>
          <w:szCs w:val="22"/>
        </w:rPr>
        <w:t>Lancaster</w:t>
      </w:r>
      <w:r w:rsidR="006C6ECA">
        <w:rPr>
          <w:rFonts w:ascii="Times New Roman" w:hAnsi="Times New Roman"/>
          <w:color w:val="000000"/>
          <w:sz w:val="22"/>
          <w:szCs w:val="22"/>
        </w:rPr>
        <w:t xml:space="preserve"> is </w:t>
      </w:r>
      <w:r w:rsidR="006C2F08">
        <w:rPr>
          <w:rFonts w:ascii="Times New Roman" w:hAnsi="Times New Roman"/>
          <w:color w:val="000000"/>
          <w:sz w:val="22"/>
          <w:szCs w:val="22"/>
        </w:rPr>
        <w:t xml:space="preserve">establishing the Downtown Lancaster Property and Business Improvement District, approving the assessment formula and levying assessments. </w:t>
      </w:r>
      <w:r w:rsidRPr="00AB28D5">
        <w:rPr>
          <w:rFonts w:ascii="Times New Roman" w:hAnsi="Times New Roman"/>
          <w:color w:val="000000"/>
          <w:sz w:val="22"/>
          <w:szCs w:val="22"/>
        </w:rPr>
        <w:t xml:space="preserve"> </w:t>
      </w:r>
    </w:p>
    <w:p w14:paraId="1DE3CFC7" w14:textId="77777777" w:rsidR="00FF52B6" w:rsidRPr="00AB28D5" w:rsidRDefault="00FF52B6" w:rsidP="00FF52B6">
      <w:pPr>
        <w:pStyle w:val="NormalIndent"/>
        <w:rPr>
          <w:rFonts w:ascii="Times New Roman" w:hAnsi="Times New Roman"/>
          <w:color w:val="000000"/>
          <w:sz w:val="22"/>
          <w:szCs w:val="22"/>
        </w:rPr>
      </w:pPr>
    </w:p>
    <w:p w14:paraId="34EA3912" w14:textId="22BE6DB3" w:rsidR="00FF52B6" w:rsidRDefault="006C2F08" w:rsidP="00FF52B6">
      <w:pPr>
        <w:pStyle w:val="NormalIndent"/>
        <w:rPr>
          <w:rFonts w:ascii="Times New Roman" w:hAnsi="Times New Roman"/>
          <w:color w:val="000000"/>
          <w:sz w:val="22"/>
          <w:szCs w:val="22"/>
        </w:rPr>
      </w:pPr>
      <w:r>
        <w:rPr>
          <w:rFonts w:ascii="Times New Roman" w:hAnsi="Times New Roman"/>
          <w:color w:val="000000"/>
          <w:sz w:val="22"/>
          <w:szCs w:val="22"/>
        </w:rPr>
        <w:t>A</w:t>
      </w:r>
      <w:r w:rsidR="00FE0E58">
        <w:rPr>
          <w:rFonts w:ascii="Times New Roman" w:hAnsi="Times New Roman"/>
          <w:color w:val="000000"/>
          <w:sz w:val="22"/>
          <w:szCs w:val="22"/>
        </w:rPr>
        <w:t xml:space="preserve"> </w:t>
      </w:r>
      <w:r>
        <w:rPr>
          <w:rFonts w:ascii="Times New Roman" w:hAnsi="Times New Roman"/>
          <w:color w:val="000000"/>
          <w:sz w:val="22"/>
          <w:szCs w:val="22"/>
        </w:rPr>
        <w:t xml:space="preserve">majority of the property owners subject to the assessment, weighted according to the amount of assessment paid by </w:t>
      </w:r>
      <w:r w:rsidR="005D1288">
        <w:rPr>
          <w:rFonts w:ascii="Times New Roman" w:hAnsi="Times New Roman"/>
          <w:color w:val="000000"/>
          <w:sz w:val="22"/>
          <w:szCs w:val="22"/>
        </w:rPr>
        <w:t>each</w:t>
      </w:r>
      <w:r>
        <w:rPr>
          <w:rFonts w:ascii="Times New Roman" w:hAnsi="Times New Roman"/>
          <w:color w:val="000000"/>
          <w:sz w:val="22"/>
          <w:szCs w:val="22"/>
        </w:rPr>
        <w:t xml:space="preserve"> property owner</w:t>
      </w:r>
      <w:r w:rsidR="00CD6722">
        <w:rPr>
          <w:rFonts w:ascii="Times New Roman" w:hAnsi="Times New Roman"/>
          <w:color w:val="000000"/>
          <w:sz w:val="22"/>
          <w:szCs w:val="22"/>
        </w:rPr>
        <w:t xml:space="preserve">, </w:t>
      </w:r>
      <w:r>
        <w:rPr>
          <w:rFonts w:ascii="Times New Roman" w:hAnsi="Times New Roman"/>
          <w:color w:val="000000"/>
          <w:sz w:val="22"/>
          <w:szCs w:val="22"/>
        </w:rPr>
        <w:t>have petitioned the City Council to renew</w:t>
      </w:r>
      <w:r w:rsidR="005D1288">
        <w:rPr>
          <w:rFonts w:ascii="Times New Roman" w:hAnsi="Times New Roman"/>
          <w:color w:val="000000"/>
          <w:sz w:val="22"/>
          <w:szCs w:val="22"/>
        </w:rPr>
        <w:t xml:space="preserve"> the Downtown Lancaster Property and Business Improvement District (DLPBID).</w:t>
      </w:r>
    </w:p>
    <w:p w14:paraId="53E04E1D" w14:textId="77777777" w:rsidR="005D1288" w:rsidRPr="00AB28D5" w:rsidRDefault="005D1288" w:rsidP="00FF52B6">
      <w:pPr>
        <w:pStyle w:val="NormalIndent"/>
        <w:rPr>
          <w:rFonts w:ascii="Times New Roman" w:hAnsi="Times New Roman"/>
          <w:color w:val="000000"/>
          <w:sz w:val="22"/>
          <w:szCs w:val="22"/>
        </w:rPr>
      </w:pPr>
    </w:p>
    <w:p w14:paraId="3397B865" w14:textId="09C94D9B" w:rsidR="009F5BF2" w:rsidRDefault="005D1288" w:rsidP="00FF52B6">
      <w:pPr>
        <w:pStyle w:val="StyleJustified"/>
        <w:rPr>
          <w:sz w:val="22"/>
          <w:szCs w:val="22"/>
        </w:rPr>
      </w:pPr>
      <w:r>
        <w:rPr>
          <w:sz w:val="22"/>
          <w:szCs w:val="22"/>
        </w:rPr>
        <w:t>The Management District Plan</w:t>
      </w:r>
      <w:r w:rsidR="00D229B2">
        <w:rPr>
          <w:sz w:val="22"/>
          <w:szCs w:val="22"/>
        </w:rPr>
        <w:t>,</w:t>
      </w:r>
      <w:r>
        <w:rPr>
          <w:sz w:val="22"/>
          <w:szCs w:val="22"/>
        </w:rPr>
        <w:t xml:space="preserve"> along with a detailed Engineer’s Report required to implement the DLPBID</w:t>
      </w:r>
      <w:r w:rsidR="00D229B2">
        <w:rPr>
          <w:sz w:val="22"/>
          <w:szCs w:val="22"/>
        </w:rPr>
        <w:t>,</w:t>
      </w:r>
      <w:r>
        <w:rPr>
          <w:sz w:val="22"/>
          <w:szCs w:val="22"/>
        </w:rPr>
        <w:t xml:space="preserve"> may be reviewed between March 2</w:t>
      </w:r>
      <w:r w:rsidR="00CD6722">
        <w:rPr>
          <w:sz w:val="22"/>
          <w:szCs w:val="22"/>
        </w:rPr>
        <w:t>8</w:t>
      </w:r>
      <w:r w:rsidRPr="005D1288">
        <w:rPr>
          <w:sz w:val="22"/>
          <w:szCs w:val="22"/>
          <w:vertAlign w:val="superscript"/>
        </w:rPr>
        <w:t>th</w:t>
      </w:r>
      <w:r>
        <w:rPr>
          <w:sz w:val="22"/>
          <w:szCs w:val="22"/>
        </w:rPr>
        <w:t xml:space="preserve"> and April 11</w:t>
      </w:r>
      <w:r w:rsidRPr="005D1288">
        <w:rPr>
          <w:sz w:val="22"/>
          <w:szCs w:val="22"/>
          <w:vertAlign w:val="superscript"/>
        </w:rPr>
        <w:t>th</w:t>
      </w:r>
      <w:r w:rsidR="00F7623D">
        <w:rPr>
          <w:sz w:val="22"/>
          <w:szCs w:val="22"/>
        </w:rPr>
        <w:t xml:space="preserve">, </w:t>
      </w:r>
      <w:r w:rsidR="00FF52B6" w:rsidRPr="00AB28D5">
        <w:rPr>
          <w:sz w:val="22"/>
          <w:szCs w:val="22"/>
        </w:rPr>
        <w:t>202</w:t>
      </w:r>
      <w:r w:rsidR="00343F53">
        <w:rPr>
          <w:sz w:val="22"/>
          <w:szCs w:val="22"/>
        </w:rPr>
        <w:t>3</w:t>
      </w:r>
      <w:r w:rsidR="00FF52B6" w:rsidRPr="00AB28D5">
        <w:rPr>
          <w:sz w:val="22"/>
          <w:szCs w:val="22"/>
        </w:rPr>
        <w:t>. The documents will be accessible at the following locations:</w:t>
      </w:r>
    </w:p>
    <w:p w14:paraId="628CFE48" w14:textId="0AB2DEB2" w:rsidR="005D1288" w:rsidRDefault="005D1288" w:rsidP="00D229B2">
      <w:pPr>
        <w:pStyle w:val="StyleJustified"/>
        <w:ind w:left="360"/>
        <w:rPr>
          <w:rFonts w:cs="Arial"/>
          <w:sz w:val="22"/>
          <w:szCs w:val="22"/>
        </w:rPr>
      </w:pPr>
      <w:r>
        <w:rPr>
          <w:rFonts w:cs="Arial"/>
          <w:sz w:val="22"/>
          <w:szCs w:val="22"/>
        </w:rPr>
        <w:t xml:space="preserve"> </w:t>
      </w:r>
    </w:p>
    <w:p w14:paraId="2CA2C473" w14:textId="33164278" w:rsidR="002D675B" w:rsidRPr="00F7623D" w:rsidRDefault="00F7623D" w:rsidP="00A53B8E">
      <w:pPr>
        <w:pStyle w:val="StyleJustified"/>
        <w:numPr>
          <w:ilvl w:val="0"/>
          <w:numId w:val="4"/>
        </w:numPr>
        <w:rPr>
          <w:rFonts w:cs="Arial"/>
          <w:sz w:val="22"/>
          <w:szCs w:val="22"/>
        </w:rPr>
      </w:pPr>
      <w:r w:rsidRPr="00F7623D">
        <w:rPr>
          <w:rFonts w:cs="Arial"/>
          <w:sz w:val="22"/>
          <w:szCs w:val="22"/>
        </w:rPr>
        <w:t>City Clerk Office – 44933 Fern Avenue, Lancaster, CA  93534</w:t>
      </w:r>
    </w:p>
    <w:p w14:paraId="1C30EE7B" w14:textId="6C48879F" w:rsidR="002D675B" w:rsidRPr="00AB28D5" w:rsidRDefault="002D675B" w:rsidP="00F7623D">
      <w:pPr>
        <w:pStyle w:val="StyleJustified"/>
        <w:ind w:left="720"/>
        <w:rPr>
          <w:rFonts w:cs="Arial"/>
          <w:sz w:val="22"/>
          <w:szCs w:val="22"/>
          <w:highlight w:val="yellow"/>
        </w:rPr>
      </w:pPr>
    </w:p>
    <w:p w14:paraId="64E5BEB3" w14:textId="77777777" w:rsidR="002D675B" w:rsidRPr="00AB28D5" w:rsidRDefault="002D675B" w:rsidP="00FF52B6">
      <w:pPr>
        <w:pStyle w:val="StyleJustified"/>
        <w:rPr>
          <w:sz w:val="22"/>
          <w:szCs w:val="22"/>
        </w:rPr>
      </w:pPr>
    </w:p>
    <w:p w14:paraId="5E89D354" w14:textId="29C5A990" w:rsidR="00121E48" w:rsidRPr="00AB28D5" w:rsidRDefault="00121E48" w:rsidP="005E74FA">
      <w:pPr>
        <w:tabs>
          <w:tab w:val="left" w:pos="1440"/>
          <w:tab w:val="left" w:pos="4320"/>
        </w:tabs>
        <w:spacing w:after="60"/>
        <w:rPr>
          <w:rFonts w:ascii="Times New Roman" w:hAnsi="Times New Roman"/>
          <w:sz w:val="22"/>
          <w:szCs w:val="22"/>
        </w:rPr>
      </w:pPr>
      <w:r w:rsidRPr="00C83125">
        <w:rPr>
          <w:rFonts w:ascii="Times New Roman" w:hAnsi="Times New Roman"/>
        </w:rPr>
        <w:tab/>
      </w:r>
      <w:r w:rsidRPr="00AB28D5">
        <w:rPr>
          <w:rFonts w:ascii="Times New Roman" w:hAnsi="Times New Roman"/>
          <w:sz w:val="22"/>
          <w:szCs w:val="22"/>
        </w:rPr>
        <w:t>DATE OF HEARING:</w:t>
      </w:r>
      <w:r w:rsidRPr="00AB28D5">
        <w:rPr>
          <w:rFonts w:ascii="Times New Roman" w:hAnsi="Times New Roman"/>
          <w:sz w:val="22"/>
          <w:szCs w:val="22"/>
        </w:rPr>
        <w:tab/>
      </w:r>
      <w:r w:rsidR="005D1288">
        <w:rPr>
          <w:rFonts w:ascii="Times New Roman" w:hAnsi="Times New Roman"/>
          <w:sz w:val="22"/>
          <w:szCs w:val="22"/>
        </w:rPr>
        <w:t>April 11, 2023</w:t>
      </w:r>
    </w:p>
    <w:p w14:paraId="687D3925" w14:textId="77777777" w:rsidR="00121E48" w:rsidRPr="00AB28D5" w:rsidRDefault="00121E48" w:rsidP="005E74FA">
      <w:pPr>
        <w:tabs>
          <w:tab w:val="left" w:pos="1440"/>
          <w:tab w:val="left" w:pos="4320"/>
        </w:tabs>
        <w:spacing w:after="60"/>
        <w:rPr>
          <w:rFonts w:ascii="Times New Roman" w:hAnsi="Times New Roman"/>
          <w:color w:val="000000"/>
          <w:sz w:val="22"/>
          <w:szCs w:val="22"/>
        </w:rPr>
      </w:pPr>
      <w:r w:rsidRPr="00AB28D5">
        <w:rPr>
          <w:rFonts w:ascii="Times New Roman" w:hAnsi="Times New Roman"/>
          <w:sz w:val="22"/>
          <w:szCs w:val="22"/>
        </w:rPr>
        <w:tab/>
        <w:t>TIME OF HE</w:t>
      </w:r>
      <w:r w:rsidRPr="00AB28D5">
        <w:rPr>
          <w:rFonts w:ascii="Times New Roman" w:hAnsi="Times New Roman"/>
          <w:color w:val="000000"/>
          <w:sz w:val="22"/>
          <w:szCs w:val="22"/>
        </w:rPr>
        <w:t>ARING:</w:t>
      </w:r>
      <w:r w:rsidRPr="00AB28D5">
        <w:rPr>
          <w:rFonts w:ascii="Times New Roman" w:hAnsi="Times New Roman"/>
          <w:color w:val="000000"/>
          <w:sz w:val="22"/>
          <w:szCs w:val="22"/>
        </w:rPr>
        <w:tab/>
      </w:r>
      <w:r w:rsidR="003F5B7E" w:rsidRPr="00AB28D5">
        <w:rPr>
          <w:rFonts w:ascii="Times New Roman" w:hAnsi="Times New Roman"/>
          <w:color w:val="000000"/>
          <w:sz w:val="22"/>
          <w:szCs w:val="22"/>
        </w:rPr>
        <w:t>5</w:t>
      </w:r>
      <w:r w:rsidR="00DB3FFE" w:rsidRPr="00AB28D5">
        <w:rPr>
          <w:rFonts w:ascii="Times New Roman" w:hAnsi="Times New Roman"/>
          <w:color w:val="000000"/>
          <w:sz w:val="22"/>
          <w:szCs w:val="22"/>
        </w:rPr>
        <w:t>:00 p.m.</w:t>
      </w:r>
    </w:p>
    <w:p w14:paraId="27063568" w14:textId="77777777" w:rsidR="00121E48" w:rsidRPr="00AB28D5" w:rsidRDefault="00121E48">
      <w:pPr>
        <w:tabs>
          <w:tab w:val="left" w:pos="1440"/>
          <w:tab w:val="left" w:pos="4320"/>
        </w:tabs>
        <w:rPr>
          <w:rFonts w:ascii="Times New Roman" w:hAnsi="Times New Roman"/>
          <w:color w:val="000000"/>
          <w:sz w:val="22"/>
          <w:szCs w:val="22"/>
        </w:rPr>
      </w:pPr>
      <w:r w:rsidRPr="00AB28D5">
        <w:rPr>
          <w:rFonts w:ascii="Times New Roman" w:hAnsi="Times New Roman"/>
          <w:color w:val="000000"/>
          <w:sz w:val="22"/>
          <w:szCs w:val="22"/>
        </w:rPr>
        <w:tab/>
        <w:t>PLACE OF HEARING:</w:t>
      </w:r>
      <w:r w:rsidRPr="00AB28D5">
        <w:rPr>
          <w:rFonts w:ascii="Times New Roman" w:hAnsi="Times New Roman"/>
          <w:color w:val="000000"/>
          <w:sz w:val="22"/>
          <w:szCs w:val="22"/>
        </w:rPr>
        <w:tab/>
        <w:t>Council Chamber</w:t>
      </w:r>
      <w:r w:rsidR="001A2F90" w:rsidRPr="00AB28D5">
        <w:rPr>
          <w:rFonts w:ascii="Times New Roman" w:hAnsi="Times New Roman"/>
          <w:color w:val="000000"/>
          <w:sz w:val="22"/>
          <w:szCs w:val="22"/>
        </w:rPr>
        <w:t>s</w:t>
      </w:r>
      <w:r w:rsidRPr="00AB28D5">
        <w:rPr>
          <w:rFonts w:ascii="Times New Roman" w:hAnsi="Times New Roman"/>
          <w:color w:val="000000"/>
          <w:sz w:val="22"/>
          <w:szCs w:val="22"/>
        </w:rPr>
        <w:t xml:space="preserve"> - Lancaster City Hall</w:t>
      </w:r>
    </w:p>
    <w:p w14:paraId="343B9F03" w14:textId="77777777" w:rsidR="00121E48" w:rsidRPr="00AB28D5" w:rsidRDefault="00121E48">
      <w:pPr>
        <w:tabs>
          <w:tab w:val="left" w:pos="1440"/>
          <w:tab w:val="left" w:pos="4320"/>
        </w:tabs>
        <w:rPr>
          <w:rFonts w:ascii="Times New Roman" w:hAnsi="Times New Roman"/>
          <w:color w:val="000000"/>
          <w:sz w:val="22"/>
          <w:szCs w:val="22"/>
        </w:rPr>
      </w:pPr>
      <w:r w:rsidRPr="00AB28D5">
        <w:rPr>
          <w:rFonts w:ascii="Times New Roman" w:hAnsi="Times New Roman"/>
          <w:color w:val="000000"/>
          <w:sz w:val="22"/>
          <w:szCs w:val="22"/>
        </w:rPr>
        <w:tab/>
      </w:r>
      <w:r w:rsidRPr="00AB28D5">
        <w:rPr>
          <w:rFonts w:ascii="Times New Roman" w:hAnsi="Times New Roman"/>
          <w:color w:val="000000"/>
          <w:sz w:val="22"/>
          <w:szCs w:val="22"/>
        </w:rPr>
        <w:tab/>
        <w:t>44933</w:t>
      </w:r>
      <w:r w:rsidR="0020618A" w:rsidRPr="00AB28D5">
        <w:rPr>
          <w:rFonts w:ascii="Times New Roman" w:hAnsi="Times New Roman"/>
          <w:color w:val="000000"/>
          <w:sz w:val="22"/>
          <w:szCs w:val="22"/>
        </w:rPr>
        <w:t xml:space="preserve"> </w:t>
      </w:r>
      <w:r w:rsidRPr="00AB28D5">
        <w:rPr>
          <w:rFonts w:ascii="Times New Roman" w:hAnsi="Times New Roman"/>
          <w:color w:val="000000"/>
          <w:sz w:val="22"/>
          <w:szCs w:val="22"/>
        </w:rPr>
        <w:t>Fern Avenue</w:t>
      </w:r>
    </w:p>
    <w:p w14:paraId="6E5013D3" w14:textId="77777777" w:rsidR="00121E48" w:rsidRPr="00AB28D5" w:rsidRDefault="00121E48">
      <w:pPr>
        <w:tabs>
          <w:tab w:val="left" w:pos="1440"/>
          <w:tab w:val="left" w:pos="4320"/>
        </w:tabs>
        <w:rPr>
          <w:rFonts w:ascii="Times New Roman" w:hAnsi="Times New Roman"/>
          <w:color w:val="000000"/>
          <w:sz w:val="22"/>
          <w:szCs w:val="22"/>
        </w:rPr>
      </w:pPr>
    </w:p>
    <w:p w14:paraId="11156869" w14:textId="408ADE66" w:rsidR="002D6AE3" w:rsidRPr="00AB28D5" w:rsidRDefault="00AC5455" w:rsidP="002D6AE3">
      <w:pPr>
        <w:widowControl w:val="0"/>
        <w:autoSpaceDE w:val="0"/>
        <w:autoSpaceDN w:val="0"/>
        <w:adjustRightInd w:val="0"/>
        <w:jc w:val="both"/>
        <w:rPr>
          <w:rFonts w:ascii="Times New Roman" w:hAnsi="Times New Roman"/>
          <w:sz w:val="22"/>
          <w:szCs w:val="22"/>
        </w:rPr>
      </w:pPr>
      <w:r w:rsidRPr="00AB28D5">
        <w:rPr>
          <w:rFonts w:ascii="Times New Roman" w:hAnsi="Times New Roman"/>
          <w:color w:val="000000"/>
          <w:sz w:val="22"/>
          <w:szCs w:val="22"/>
        </w:rPr>
        <w:t xml:space="preserve">All interested persons are invited to attend the meeting to comment on </w:t>
      </w:r>
      <w:r w:rsidR="00D1742F" w:rsidRPr="00AB28D5">
        <w:rPr>
          <w:rFonts w:ascii="Times New Roman" w:hAnsi="Times New Roman"/>
          <w:color w:val="000000"/>
          <w:sz w:val="22"/>
          <w:szCs w:val="22"/>
        </w:rPr>
        <w:t xml:space="preserve">the </w:t>
      </w:r>
      <w:r w:rsidR="00F27670">
        <w:rPr>
          <w:rFonts w:ascii="Times New Roman" w:hAnsi="Times New Roman"/>
          <w:sz w:val="22"/>
          <w:szCs w:val="22"/>
        </w:rPr>
        <w:t>request</w:t>
      </w:r>
      <w:r w:rsidR="006A2344">
        <w:rPr>
          <w:rFonts w:ascii="Times New Roman" w:hAnsi="Times New Roman"/>
          <w:sz w:val="22"/>
          <w:szCs w:val="22"/>
        </w:rPr>
        <w:t xml:space="preserve"> of </w:t>
      </w:r>
      <w:r w:rsidR="00A53B8E">
        <w:rPr>
          <w:rFonts w:ascii="Times New Roman" w:hAnsi="Times New Roman"/>
          <w:sz w:val="22"/>
          <w:szCs w:val="22"/>
        </w:rPr>
        <w:t>renewing</w:t>
      </w:r>
      <w:r w:rsidR="005D1288">
        <w:rPr>
          <w:rFonts w:ascii="Times New Roman" w:hAnsi="Times New Roman"/>
          <w:sz w:val="22"/>
          <w:szCs w:val="22"/>
        </w:rPr>
        <w:t xml:space="preserve"> the Downtown Lancaster Property and Business Improvement District. </w:t>
      </w:r>
      <w:r w:rsidR="002D6AE3" w:rsidRPr="00AB28D5">
        <w:rPr>
          <w:rFonts w:ascii="Times New Roman" w:hAnsi="Times New Roman"/>
          <w:sz w:val="22"/>
          <w:szCs w:val="22"/>
        </w:rPr>
        <w:t>Members of the public unable to attend the public hearing may submit their comments and recommendations in writing to the City of Lancaster, 44933 Fern Avenue, Lancaster, California 93534, Attn: Andrea Alexander, City Clerk, or by calling the City Clerk Department at (661) 723-6020 with comments relative to the public hearing.</w:t>
      </w:r>
    </w:p>
    <w:p w14:paraId="7D534734" w14:textId="77777777" w:rsidR="002D6AE3" w:rsidRPr="00AB28D5" w:rsidRDefault="002D6AE3" w:rsidP="002D6AE3">
      <w:pPr>
        <w:jc w:val="both"/>
        <w:rPr>
          <w:rFonts w:ascii="Times New Roman" w:hAnsi="Times New Roman"/>
          <w:sz w:val="22"/>
          <w:szCs w:val="22"/>
        </w:rPr>
      </w:pPr>
    </w:p>
    <w:p w14:paraId="7EDF8588" w14:textId="77777777" w:rsidR="002D6AE3" w:rsidRPr="00AB28D5" w:rsidRDefault="002D6AE3" w:rsidP="002D6AE3">
      <w:pPr>
        <w:jc w:val="both"/>
        <w:rPr>
          <w:rFonts w:ascii="Times New Roman" w:hAnsi="Times New Roman"/>
          <w:color w:val="000000"/>
          <w:sz w:val="22"/>
          <w:szCs w:val="22"/>
        </w:rPr>
      </w:pPr>
      <w:r w:rsidRPr="00AB28D5">
        <w:rPr>
          <w:rFonts w:ascii="Times New Roman" w:hAnsi="Times New Roman"/>
          <w:sz w:val="22"/>
          <w:szCs w:val="22"/>
        </w:rPr>
        <w:t>In compliance with the Americans with Disabilities Act, this meeting will be held in a manner that is accessible to persons with disabilities; if you need special assistance to participate in this public meeting please contact the City Clerk at (661) 723-6020. TDD users may call the California TDD Relay Service at 1-800-735-2922. In compliance with the Americans with Disabilities Act and Executive Order N-29-20, the City has implemented a procedure for receiving and swiftly resolving requests for reasonable modification or accommodation from individuals with disabilities, consistent with the Americans with Disabilities Act and resolving any doubt whatsoever in favor of accessibility  Services such as American Sign Language interpreters, a reader during the meeting, auxiliary aids, and large print copies of the agenda and/or translation assistance for non</w:t>
      </w:r>
      <w:r w:rsidRPr="00AB28D5">
        <w:rPr>
          <w:rFonts w:ascii="Times New Roman" w:hAnsi="Times New Roman"/>
          <w:sz w:val="22"/>
          <w:szCs w:val="22"/>
        </w:rPr>
        <w:noBreakHyphen/>
        <w:t>English speakers are available upon reasonable and timely request. To ensure availability, you are advised to make your request at least 72 hours prior to the meeting/event you wish to attend. Due to difficulties in securing sign language interpreters, five or more business days’ notice is strongly recommended. For additional information, please contact the City Clerk at 661-723-6020.</w:t>
      </w:r>
    </w:p>
    <w:p w14:paraId="6012A51F" w14:textId="77777777" w:rsidR="002D6AE3" w:rsidRPr="00AB28D5" w:rsidRDefault="002D6AE3" w:rsidP="002D6AE3">
      <w:pPr>
        <w:jc w:val="both"/>
        <w:rPr>
          <w:rFonts w:ascii="Times New Roman" w:hAnsi="Times New Roman"/>
          <w:sz w:val="22"/>
          <w:szCs w:val="22"/>
        </w:rPr>
      </w:pPr>
    </w:p>
    <w:p w14:paraId="465573B2" w14:textId="77777777" w:rsidR="002D6AE3" w:rsidRPr="00AB28D5" w:rsidRDefault="002D6AE3" w:rsidP="002D6AE3">
      <w:pPr>
        <w:rPr>
          <w:rFonts w:ascii="Times New Roman" w:hAnsi="Times New Roman"/>
          <w:sz w:val="22"/>
          <w:szCs w:val="22"/>
        </w:rPr>
      </w:pPr>
    </w:p>
    <w:p w14:paraId="66F79A22" w14:textId="77777777" w:rsidR="00D229B2" w:rsidRPr="00F96C8A" w:rsidRDefault="00D229B2" w:rsidP="00D229B2">
      <w:pPr>
        <w:tabs>
          <w:tab w:val="right" w:leader="underscore" w:pos="3600"/>
          <w:tab w:val="left" w:pos="5760"/>
          <w:tab w:val="right" w:leader="underscore" w:pos="9360"/>
        </w:tabs>
        <w:rPr>
          <w:color w:val="000000"/>
        </w:rPr>
      </w:pPr>
      <w:r w:rsidRPr="00F96C8A">
        <w:rPr>
          <w:color w:val="000000"/>
        </w:rPr>
        <w:tab/>
      </w:r>
      <w:r>
        <w:rPr>
          <w:color w:val="000000"/>
        </w:rPr>
        <w:tab/>
      </w:r>
      <w:r w:rsidRPr="00F96C8A">
        <w:rPr>
          <w:color w:val="000000"/>
        </w:rPr>
        <w:t xml:space="preserve">DATED:  </w:t>
      </w:r>
      <w:r w:rsidRPr="00F96C8A">
        <w:rPr>
          <w:color w:val="000000"/>
        </w:rPr>
        <w:tab/>
      </w:r>
    </w:p>
    <w:p w14:paraId="75469E09" w14:textId="77777777" w:rsidR="002D6AE3" w:rsidRPr="00AB28D5" w:rsidRDefault="002D6AE3" w:rsidP="002D6AE3">
      <w:pPr>
        <w:tabs>
          <w:tab w:val="left" w:pos="4320"/>
          <w:tab w:val="left" w:pos="5760"/>
        </w:tabs>
        <w:rPr>
          <w:rFonts w:ascii="Times New Roman" w:hAnsi="Times New Roman"/>
          <w:sz w:val="22"/>
          <w:szCs w:val="22"/>
        </w:rPr>
      </w:pPr>
      <w:r w:rsidRPr="00AB28D5">
        <w:rPr>
          <w:rFonts w:ascii="Times New Roman" w:hAnsi="Times New Roman"/>
          <w:sz w:val="22"/>
          <w:szCs w:val="22"/>
        </w:rPr>
        <w:t>ANDREA ALEXANDER</w:t>
      </w:r>
    </w:p>
    <w:p w14:paraId="3129C5D8" w14:textId="77777777" w:rsidR="002D6AE3" w:rsidRPr="00AB28D5" w:rsidRDefault="002D6AE3" w:rsidP="002D6AE3">
      <w:pPr>
        <w:tabs>
          <w:tab w:val="left" w:pos="4320"/>
          <w:tab w:val="left" w:pos="5760"/>
        </w:tabs>
        <w:rPr>
          <w:rFonts w:ascii="Times New Roman" w:hAnsi="Times New Roman"/>
          <w:sz w:val="22"/>
          <w:szCs w:val="22"/>
        </w:rPr>
      </w:pPr>
      <w:r w:rsidRPr="00AB28D5">
        <w:rPr>
          <w:rFonts w:ascii="Times New Roman" w:hAnsi="Times New Roman"/>
          <w:sz w:val="22"/>
          <w:szCs w:val="22"/>
        </w:rPr>
        <w:t>City Clerk</w:t>
      </w:r>
    </w:p>
    <w:p w14:paraId="2A97ABA3" w14:textId="77777777" w:rsidR="002D6AE3" w:rsidRPr="00AB28D5" w:rsidRDefault="002D6AE3" w:rsidP="002D6AE3">
      <w:pPr>
        <w:tabs>
          <w:tab w:val="left" w:pos="4320"/>
          <w:tab w:val="left" w:pos="5760"/>
        </w:tabs>
        <w:rPr>
          <w:rFonts w:ascii="Times New Roman" w:hAnsi="Times New Roman"/>
          <w:sz w:val="22"/>
          <w:szCs w:val="22"/>
        </w:rPr>
      </w:pPr>
      <w:r w:rsidRPr="00AB28D5">
        <w:rPr>
          <w:rFonts w:ascii="Times New Roman" w:hAnsi="Times New Roman"/>
          <w:sz w:val="22"/>
          <w:szCs w:val="22"/>
        </w:rPr>
        <w:t>City of Lancaster</w:t>
      </w:r>
    </w:p>
    <w:p w14:paraId="17A06096" w14:textId="77777777" w:rsidR="002D6AE3" w:rsidRPr="00AB28D5" w:rsidRDefault="002D6AE3" w:rsidP="002D6AE3">
      <w:pPr>
        <w:tabs>
          <w:tab w:val="left" w:leader="hyphen" w:pos="9360"/>
        </w:tabs>
        <w:rPr>
          <w:rFonts w:ascii="Times New Roman" w:hAnsi="Times New Roman"/>
          <w:sz w:val="22"/>
          <w:szCs w:val="22"/>
        </w:rPr>
      </w:pPr>
      <w:r w:rsidRPr="00AB28D5">
        <w:rPr>
          <w:rFonts w:ascii="Times New Roman" w:hAnsi="Times New Roman"/>
          <w:sz w:val="22"/>
          <w:szCs w:val="22"/>
        </w:rPr>
        <w:tab/>
        <w:t>----------------</w:t>
      </w:r>
    </w:p>
    <w:p w14:paraId="7EA62232" w14:textId="77777777" w:rsidR="002D6AE3" w:rsidRPr="00AB28D5" w:rsidRDefault="002D6AE3" w:rsidP="002D6AE3">
      <w:pPr>
        <w:tabs>
          <w:tab w:val="left" w:pos="4320"/>
          <w:tab w:val="left" w:pos="5760"/>
        </w:tabs>
        <w:rPr>
          <w:rFonts w:ascii="Times New Roman" w:hAnsi="Times New Roman"/>
          <w:sz w:val="22"/>
          <w:szCs w:val="22"/>
        </w:rPr>
      </w:pPr>
    </w:p>
    <w:p w14:paraId="467AD1D9" w14:textId="00AC9A60" w:rsidR="002D6AE3" w:rsidRPr="00AB28D5" w:rsidRDefault="002D6AE3" w:rsidP="002D6AE3">
      <w:pPr>
        <w:tabs>
          <w:tab w:val="left" w:pos="4320"/>
          <w:tab w:val="left" w:pos="5760"/>
        </w:tabs>
        <w:rPr>
          <w:rFonts w:ascii="Times New Roman" w:hAnsi="Times New Roman"/>
          <w:sz w:val="22"/>
          <w:szCs w:val="22"/>
        </w:rPr>
      </w:pPr>
      <w:r w:rsidRPr="00AB28D5">
        <w:rPr>
          <w:rFonts w:ascii="Times New Roman" w:hAnsi="Times New Roman"/>
          <w:sz w:val="22"/>
          <w:szCs w:val="22"/>
        </w:rPr>
        <w:t xml:space="preserve">Published: </w:t>
      </w:r>
      <w:r w:rsidR="00087CB3">
        <w:rPr>
          <w:rFonts w:ascii="Times New Roman" w:hAnsi="Times New Roman"/>
          <w:sz w:val="22"/>
          <w:szCs w:val="22"/>
        </w:rPr>
        <w:t>Tuesday</w:t>
      </w:r>
      <w:r w:rsidRPr="00AB28D5">
        <w:rPr>
          <w:rFonts w:ascii="Times New Roman" w:hAnsi="Times New Roman"/>
          <w:sz w:val="22"/>
          <w:szCs w:val="22"/>
        </w:rPr>
        <w:t xml:space="preserve">, </w:t>
      </w:r>
      <w:r w:rsidR="00B031AC">
        <w:rPr>
          <w:rFonts w:ascii="Times New Roman" w:hAnsi="Times New Roman"/>
          <w:sz w:val="22"/>
          <w:szCs w:val="22"/>
        </w:rPr>
        <w:t xml:space="preserve">March </w:t>
      </w:r>
      <w:r w:rsidR="005D1288">
        <w:rPr>
          <w:rFonts w:ascii="Times New Roman" w:hAnsi="Times New Roman"/>
          <w:sz w:val="22"/>
          <w:szCs w:val="22"/>
        </w:rPr>
        <w:t>28, 2023</w:t>
      </w: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t>Antelope Valley Press</w:t>
      </w:r>
    </w:p>
    <w:p w14:paraId="105EA169" w14:textId="77777777" w:rsidR="00661D9B" w:rsidRPr="00AB28D5" w:rsidRDefault="00661D9B" w:rsidP="002D6AE3">
      <w:pPr>
        <w:tabs>
          <w:tab w:val="left" w:pos="1080"/>
          <w:tab w:val="left" w:pos="5760"/>
        </w:tabs>
        <w:rPr>
          <w:rFonts w:ascii="Times New Roman" w:hAnsi="Times New Roman"/>
          <w:sz w:val="22"/>
          <w:szCs w:val="22"/>
        </w:rPr>
      </w:pPr>
    </w:p>
    <w:p w14:paraId="70D14B12" w14:textId="0E67BB7B" w:rsidR="002D6AE3" w:rsidRPr="00AB28D5" w:rsidRDefault="002D6AE3" w:rsidP="002D6AE3">
      <w:pPr>
        <w:tabs>
          <w:tab w:val="left" w:pos="1080"/>
          <w:tab w:val="left" w:pos="5760"/>
        </w:tabs>
        <w:rPr>
          <w:rFonts w:ascii="Times New Roman" w:hAnsi="Times New Roman"/>
          <w:sz w:val="22"/>
          <w:szCs w:val="22"/>
        </w:rPr>
      </w:pPr>
      <w:r w:rsidRPr="00AB28D5">
        <w:rPr>
          <w:rFonts w:ascii="Times New Roman" w:hAnsi="Times New Roman"/>
          <w:sz w:val="22"/>
          <w:szCs w:val="22"/>
        </w:rPr>
        <w:t xml:space="preserve">Posted: </w:t>
      </w:r>
      <w:r w:rsidR="00087CB3">
        <w:rPr>
          <w:rFonts w:ascii="Times New Roman" w:hAnsi="Times New Roman"/>
          <w:sz w:val="22"/>
          <w:szCs w:val="22"/>
        </w:rPr>
        <w:t>Tuesday</w:t>
      </w:r>
      <w:r w:rsidR="00065684" w:rsidRPr="00AB28D5">
        <w:rPr>
          <w:rFonts w:ascii="Times New Roman" w:hAnsi="Times New Roman"/>
          <w:sz w:val="22"/>
          <w:szCs w:val="22"/>
        </w:rPr>
        <w:t xml:space="preserve">, </w:t>
      </w:r>
      <w:r w:rsidR="00B031AC">
        <w:rPr>
          <w:rFonts w:ascii="Times New Roman" w:hAnsi="Times New Roman"/>
          <w:sz w:val="22"/>
          <w:szCs w:val="22"/>
        </w:rPr>
        <w:t xml:space="preserve">March </w:t>
      </w:r>
      <w:r w:rsidR="005D1288">
        <w:rPr>
          <w:rFonts w:ascii="Times New Roman" w:hAnsi="Times New Roman"/>
          <w:sz w:val="22"/>
          <w:szCs w:val="22"/>
        </w:rPr>
        <w:t>28</w:t>
      </w:r>
      <w:r w:rsidR="00B031AC">
        <w:rPr>
          <w:rFonts w:ascii="Times New Roman" w:hAnsi="Times New Roman"/>
          <w:sz w:val="22"/>
          <w:szCs w:val="22"/>
        </w:rPr>
        <w:t>, 2023</w:t>
      </w: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t>Lancaster City Hall</w:t>
      </w:r>
    </w:p>
    <w:p w14:paraId="2839D831" w14:textId="77777777" w:rsidR="002D6AE3" w:rsidRPr="00AB28D5" w:rsidRDefault="002D6AE3" w:rsidP="002D6AE3">
      <w:pPr>
        <w:tabs>
          <w:tab w:val="left" w:pos="1800"/>
          <w:tab w:val="left" w:pos="5760"/>
        </w:tabs>
        <w:rPr>
          <w:rFonts w:ascii="Times New Roman" w:hAnsi="Times New Roman"/>
          <w:sz w:val="22"/>
          <w:szCs w:val="22"/>
        </w:rPr>
      </w:pP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t>Lancaster Library</w:t>
      </w:r>
    </w:p>
    <w:p w14:paraId="4E27A3F2" w14:textId="77777777" w:rsidR="002D6AE3" w:rsidRPr="00AB28D5" w:rsidRDefault="002D6AE3" w:rsidP="002D6AE3">
      <w:pPr>
        <w:tabs>
          <w:tab w:val="left" w:pos="1800"/>
          <w:tab w:val="left" w:pos="5760"/>
        </w:tabs>
        <w:rPr>
          <w:rFonts w:ascii="Times New Roman" w:hAnsi="Times New Roman"/>
          <w:sz w:val="22"/>
          <w:szCs w:val="22"/>
        </w:rPr>
      </w:pP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t>U.S. Postal Service</w:t>
      </w:r>
    </w:p>
    <w:p w14:paraId="03AB62F4" w14:textId="5C72A2E8" w:rsidR="00A27B1F" w:rsidRDefault="002D6AE3" w:rsidP="00AB28D5">
      <w:pPr>
        <w:tabs>
          <w:tab w:val="left" w:pos="1800"/>
          <w:tab w:val="left" w:pos="5760"/>
        </w:tabs>
        <w:rPr>
          <w:rFonts w:ascii="Times New Roman" w:hAnsi="Times New Roman"/>
          <w:sz w:val="22"/>
          <w:szCs w:val="22"/>
        </w:rPr>
      </w:pPr>
      <w:r w:rsidRPr="00AB28D5">
        <w:rPr>
          <w:rFonts w:ascii="Times New Roman" w:hAnsi="Times New Roman"/>
          <w:sz w:val="22"/>
          <w:szCs w:val="22"/>
        </w:rPr>
        <w:tab/>
      </w:r>
      <w:r w:rsidRPr="00AB28D5">
        <w:rPr>
          <w:rFonts w:ascii="Times New Roman" w:hAnsi="Times New Roman"/>
          <w:sz w:val="22"/>
          <w:szCs w:val="22"/>
        </w:rPr>
        <w:tab/>
      </w:r>
      <w:r w:rsidRPr="00AB28D5">
        <w:rPr>
          <w:rFonts w:ascii="Times New Roman" w:hAnsi="Times New Roman"/>
          <w:sz w:val="22"/>
          <w:szCs w:val="22"/>
        </w:rPr>
        <w:tab/>
      </w:r>
    </w:p>
    <w:p w14:paraId="062CF515" w14:textId="05C2E2BA" w:rsidR="005D1288" w:rsidRDefault="005D1288" w:rsidP="00AB28D5">
      <w:pPr>
        <w:tabs>
          <w:tab w:val="left" w:pos="1800"/>
          <w:tab w:val="left" w:pos="5760"/>
        </w:tabs>
        <w:rPr>
          <w:rFonts w:ascii="Times New Roman" w:hAnsi="Times New Roman"/>
          <w:sz w:val="22"/>
          <w:szCs w:val="22"/>
        </w:rPr>
      </w:pPr>
      <w:bookmarkStart w:id="0" w:name="_GoBack"/>
      <w:bookmarkEnd w:id="0"/>
    </w:p>
    <w:sectPr w:rsidR="005D1288" w:rsidSect="00D229B2">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BAC5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7E2B05"/>
    <w:multiLevelType w:val="hybridMultilevel"/>
    <w:tmpl w:val="11068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09720F"/>
    <w:multiLevelType w:val="hybridMultilevel"/>
    <w:tmpl w:val="15D8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14E86"/>
    <w:multiLevelType w:val="hybridMultilevel"/>
    <w:tmpl w:val="D5C6CE56"/>
    <w:lvl w:ilvl="0" w:tplc="7818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90"/>
    <w:rsid w:val="000077E6"/>
    <w:rsid w:val="00050731"/>
    <w:rsid w:val="00053F9D"/>
    <w:rsid w:val="000632A8"/>
    <w:rsid w:val="00065684"/>
    <w:rsid w:val="00073287"/>
    <w:rsid w:val="00087CB3"/>
    <w:rsid w:val="000C3C40"/>
    <w:rsid w:val="000C6B44"/>
    <w:rsid w:val="000F243D"/>
    <w:rsid w:val="000F6CF0"/>
    <w:rsid w:val="00121E48"/>
    <w:rsid w:val="0015006E"/>
    <w:rsid w:val="001537B6"/>
    <w:rsid w:val="001A2F90"/>
    <w:rsid w:val="001B5E22"/>
    <w:rsid w:val="001C03B6"/>
    <w:rsid w:val="0020618A"/>
    <w:rsid w:val="00252D9D"/>
    <w:rsid w:val="002676EC"/>
    <w:rsid w:val="00284CEA"/>
    <w:rsid w:val="002A7247"/>
    <w:rsid w:val="002C443A"/>
    <w:rsid w:val="002D675B"/>
    <w:rsid w:val="002D6AE3"/>
    <w:rsid w:val="00325C21"/>
    <w:rsid w:val="00331B2E"/>
    <w:rsid w:val="00343F53"/>
    <w:rsid w:val="003826F7"/>
    <w:rsid w:val="003929A1"/>
    <w:rsid w:val="003B2924"/>
    <w:rsid w:val="003F5B7E"/>
    <w:rsid w:val="00405696"/>
    <w:rsid w:val="00406D98"/>
    <w:rsid w:val="00441F06"/>
    <w:rsid w:val="004719DB"/>
    <w:rsid w:val="00476ABB"/>
    <w:rsid w:val="00484C7A"/>
    <w:rsid w:val="005649E4"/>
    <w:rsid w:val="00585382"/>
    <w:rsid w:val="005C3D64"/>
    <w:rsid w:val="005D1288"/>
    <w:rsid w:val="005E74FA"/>
    <w:rsid w:val="005E7E75"/>
    <w:rsid w:val="00614744"/>
    <w:rsid w:val="00626090"/>
    <w:rsid w:val="00630AA1"/>
    <w:rsid w:val="00661D9B"/>
    <w:rsid w:val="00677837"/>
    <w:rsid w:val="006A2344"/>
    <w:rsid w:val="006C2F08"/>
    <w:rsid w:val="006C6ECA"/>
    <w:rsid w:val="006D0269"/>
    <w:rsid w:val="0071147B"/>
    <w:rsid w:val="00744D7C"/>
    <w:rsid w:val="007561F0"/>
    <w:rsid w:val="007678BE"/>
    <w:rsid w:val="007D1DA6"/>
    <w:rsid w:val="007D2A18"/>
    <w:rsid w:val="007E140C"/>
    <w:rsid w:val="008132C1"/>
    <w:rsid w:val="0084179C"/>
    <w:rsid w:val="008A4621"/>
    <w:rsid w:val="008E36D3"/>
    <w:rsid w:val="008E44B7"/>
    <w:rsid w:val="00904955"/>
    <w:rsid w:val="00907AE2"/>
    <w:rsid w:val="00927510"/>
    <w:rsid w:val="00970173"/>
    <w:rsid w:val="00971907"/>
    <w:rsid w:val="00977522"/>
    <w:rsid w:val="009B3C32"/>
    <w:rsid w:val="009F5BF2"/>
    <w:rsid w:val="00A27B1F"/>
    <w:rsid w:val="00A42587"/>
    <w:rsid w:val="00A53B8E"/>
    <w:rsid w:val="00A74362"/>
    <w:rsid w:val="00AA165F"/>
    <w:rsid w:val="00AB28D5"/>
    <w:rsid w:val="00AC5455"/>
    <w:rsid w:val="00B031AC"/>
    <w:rsid w:val="00B064DB"/>
    <w:rsid w:val="00B138CF"/>
    <w:rsid w:val="00B2320E"/>
    <w:rsid w:val="00B26F0E"/>
    <w:rsid w:val="00B57A1C"/>
    <w:rsid w:val="00B623AA"/>
    <w:rsid w:val="00B73A52"/>
    <w:rsid w:val="00BA3C8C"/>
    <w:rsid w:val="00BA4EE9"/>
    <w:rsid w:val="00BC191F"/>
    <w:rsid w:val="00C0498E"/>
    <w:rsid w:val="00C24A48"/>
    <w:rsid w:val="00C44D04"/>
    <w:rsid w:val="00C46D41"/>
    <w:rsid w:val="00C47DD2"/>
    <w:rsid w:val="00C72871"/>
    <w:rsid w:val="00C83125"/>
    <w:rsid w:val="00CA5421"/>
    <w:rsid w:val="00CB7EF9"/>
    <w:rsid w:val="00CD6722"/>
    <w:rsid w:val="00CD7CB5"/>
    <w:rsid w:val="00CE04A7"/>
    <w:rsid w:val="00D1742F"/>
    <w:rsid w:val="00D229B2"/>
    <w:rsid w:val="00D719B1"/>
    <w:rsid w:val="00D916A2"/>
    <w:rsid w:val="00DA45BA"/>
    <w:rsid w:val="00DB3FFE"/>
    <w:rsid w:val="00DB46EB"/>
    <w:rsid w:val="00DD321C"/>
    <w:rsid w:val="00DD5786"/>
    <w:rsid w:val="00E86E37"/>
    <w:rsid w:val="00E92D11"/>
    <w:rsid w:val="00EC6670"/>
    <w:rsid w:val="00ED0835"/>
    <w:rsid w:val="00F27670"/>
    <w:rsid w:val="00F46857"/>
    <w:rsid w:val="00F47B53"/>
    <w:rsid w:val="00F70682"/>
    <w:rsid w:val="00F7623D"/>
    <w:rsid w:val="00F96C8A"/>
    <w:rsid w:val="00FE0E58"/>
    <w:rsid w:val="00FE57A9"/>
    <w:rsid w:val="00FF52B6"/>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A4002"/>
  <w15:docId w15:val="{EDCEB83E-999A-4139-9CE5-41E5D4C1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9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27B1F"/>
    <w:pPr>
      <w:numPr>
        <w:numId w:val="1"/>
      </w:numPr>
      <w:contextualSpacing/>
    </w:pPr>
  </w:style>
  <w:style w:type="paragraph" w:customStyle="1" w:styleId="StyleJustified">
    <w:name w:val="Style Justified"/>
    <w:basedOn w:val="Normal"/>
    <w:rsid w:val="00AC5455"/>
    <w:pPr>
      <w:jc w:val="both"/>
    </w:pPr>
    <w:rPr>
      <w:rFonts w:ascii="Times New Roman" w:hAnsi="Times New Roman"/>
      <w:color w:val="000000"/>
      <w:szCs w:val="24"/>
    </w:rPr>
  </w:style>
  <w:style w:type="paragraph" w:styleId="BalloonText">
    <w:name w:val="Balloon Text"/>
    <w:basedOn w:val="Normal"/>
    <w:link w:val="BalloonTextChar"/>
    <w:semiHidden/>
    <w:rsid w:val="00F46857"/>
    <w:rPr>
      <w:rFonts w:ascii="Tahoma" w:hAnsi="Tahoma" w:cs="Tahoma"/>
      <w:sz w:val="16"/>
      <w:szCs w:val="16"/>
    </w:rPr>
  </w:style>
  <w:style w:type="character" w:customStyle="1" w:styleId="BalloonTextChar">
    <w:name w:val="Balloon Text Char"/>
    <w:basedOn w:val="DefaultParagraphFont"/>
    <w:link w:val="BalloonText"/>
    <w:semiHidden/>
    <w:rsid w:val="00F46857"/>
    <w:rPr>
      <w:rFonts w:ascii="Tahoma" w:hAnsi="Tahoma" w:cs="Tahoma"/>
      <w:sz w:val="16"/>
      <w:szCs w:val="16"/>
    </w:rPr>
  </w:style>
  <w:style w:type="character" w:styleId="CommentReference">
    <w:name w:val="annotation reference"/>
    <w:basedOn w:val="DefaultParagraphFont"/>
    <w:semiHidden/>
    <w:unhideWhenUsed/>
    <w:rsid w:val="00F46857"/>
    <w:rPr>
      <w:sz w:val="16"/>
      <w:szCs w:val="16"/>
    </w:rPr>
  </w:style>
  <w:style w:type="paragraph" w:styleId="CommentText">
    <w:name w:val="annotation text"/>
    <w:basedOn w:val="Normal"/>
    <w:link w:val="CommentTextChar"/>
    <w:semiHidden/>
    <w:unhideWhenUsed/>
    <w:rsid w:val="00F46857"/>
    <w:rPr>
      <w:rFonts w:ascii="Times New Roman" w:hAnsi="Times New Roman"/>
      <w:sz w:val="20"/>
    </w:rPr>
  </w:style>
  <w:style w:type="character" w:customStyle="1" w:styleId="CommentTextChar">
    <w:name w:val="Comment Text Char"/>
    <w:basedOn w:val="DefaultParagraphFont"/>
    <w:link w:val="CommentText"/>
    <w:semiHidden/>
    <w:rsid w:val="00F46857"/>
    <w:rPr>
      <w:rFonts w:ascii="Times New Roman" w:hAnsi="Times New Roman"/>
    </w:rPr>
  </w:style>
  <w:style w:type="paragraph" w:styleId="CommentSubject">
    <w:name w:val="annotation subject"/>
    <w:basedOn w:val="CommentText"/>
    <w:next w:val="CommentText"/>
    <w:link w:val="CommentSubjectChar"/>
    <w:semiHidden/>
    <w:unhideWhenUsed/>
    <w:rsid w:val="00F46857"/>
    <w:rPr>
      <w:rFonts w:ascii="Times" w:hAnsi="Times"/>
      <w:b/>
      <w:bCs/>
    </w:rPr>
  </w:style>
  <w:style w:type="character" w:customStyle="1" w:styleId="CommentSubjectChar">
    <w:name w:val="Comment Subject Char"/>
    <w:basedOn w:val="CommentTextChar"/>
    <w:link w:val="CommentSubject"/>
    <w:semiHidden/>
    <w:rsid w:val="00F46857"/>
    <w:rPr>
      <w:rFonts w:ascii="Times New Roman" w:hAnsi="Times New Roman"/>
      <w:b/>
      <w:bCs/>
    </w:rPr>
  </w:style>
  <w:style w:type="paragraph" w:styleId="NormalIndent">
    <w:name w:val="Normal Indent"/>
    <w:basedOn w:val="Normal"/>
    <w:semiHidden/>
    <w:rsid w:val="00FF52B6"/>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F26F2C7DE8841ABE33727B364A51C" ma:contentTypeVersion="15" ma:contentTypeDescription="Create a new document." ma:contentTypeScope="" ma:versionID="940da9a6f616956db38bdff9721fcd77">
  <xsd:schema xmlns:xsd="http://www.w3.org/2001/XMLSchema" xmlns:xs="http://www.w3.org/2001/XMLSchema" xmlns:p="http://schemas.microsoft.com/office/2006/metadata/properties" xmlns:ns2="994f130d-3e0e-495b-bce3-0bd85984679c" xmlns:ns3="6c1eadac-66b5-41a0-8ad1-699eb0b43bb5" targetNamespace="http://schemas.microsoft.com/office/2006/metadata/properties" ma:root="true" ma:fieldsID="3a1cac832b74ac8b786a21f9d8740110" ns2:_="" ns3:_="">
    <xsd:import namespace="994f130d-3e0e-495b-bce3-0bd85984679c"/>
    <xsd:import namespace="6c1eadac-66b5-41a0-8ad1-699eb0b43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f130d-3e0e-495b-bce3-0bd859846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786a41-9d48-4d59-b68c-c77edfefa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1eadac-66b5-41a0-8ad1-699eb0b43b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379e1-f99f-41fe-9362-e8bfeb6c64c6}" ma:internalName="TaxCatchAll" ma:showField="CatchAllData" ma:web="6c1eadac-66b5-41a0-8ad1-699eb0b43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1eadac-66b5-41a0-8ad1-699eb0b43bb5" xsi:nil="true"/>
    <lcf76f155ced4ddcb4097134ff3c332f xmlns="994f130d-3e0e-495b-bce3-0bd8598467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4AD65-9149-4392-BCD1-404F756C9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f130d-3e0e-495b-bce3-0bd85984679c"/>
    <ds:schemaRef ds:uri="6c1eadac-66b5-41a0-8ad1-699eb0b43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62C3-25BA-47C0-A944-67DF771019A3}">
  <ds:schemaRefs>
    <ds:schemaRef ds:uri="http://purl.org/dc/terms/"/>
    <ds:schemaRef ds:uri="994f130d-3e0e-495b-bce3-0bd85984679c"/>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6c1eadac-66b5-41a0-8ad1-699eb0b43bb5"/>
  </ds:schemaRefs>
</ds:datastoreItem>
</file>

<file path=customXml/itemProps3.xml><?xml version="1.0" encoding="utf-8"?>
<ds:datastoreItem xmlns:ds="http://schemas.openxmlformats.org/officeDocument/2006/customXml" ds:itemID="{8323D435-DE61-416B-A7A9-380E3081B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LEGAL NOTICE</vt:lpstr>
    </vt:vector>
  </TitlesOfParts>
  <Company>COL</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col</dc:creator>
  <cp:lastModifiedBy>Reyes, Joy</cp:lastModifiedBy>
  <cp:revision>2</cp:revision>
  <cp:lastPrinted>2019-11-27T01:47:00Z</cp:lastPrinted>
  <dcterms:created xsi:type="dcterms:W3CDTF">2023-03-23T22:15:00Z</dcterms:created>
  <dcterms:modified xsi:type="dcterms:W3CDTF">2023-03-23T22:15:00Z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0x0101005FEF26F2C7DE8841ABE33727B364A51C</vt:lpwstr>
  </property>
</Properties>
</file>